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6j8mx58qfqxl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Rubric for Short Reflection Essay (5-7 Sentences)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84.2893018583627"/>
        <w:gridCol w:w="2134.3244600703165"/>
        <w:gridCol w:w="1894.565544952285"/>
        <w:gridCol w:w="1809.9447513812154"/>
        <w:gridCol w:w="1936.8759417378203"/>
        <w:tblGridChange w:id="0">
          <w:tblGrid>
            <w:gridCol w:w="1584.2893018583627"/>
            <w:gridCol w:w="2134.3244600703165"/>
            <w:gridCol w:w="1894.565544952285"/>
            <w:gridCol w:w="1809.9447513812154"/>
            <w:gridCol w:w="1936.8759417378203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Excellent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Proficient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Basic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Needs Improvement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Focus and Clarity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Essay is well-focused and clearly addresses the prompt. Main idea is easy to identify, and the response stays on topic throughout.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Essay addresses the prompt with a clear main idea, but may occasionally stray off-topic.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Essay attempts to address the prompt but lacks a clear main idea or focus.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Essay does not address the prompt or is unclear in its focus.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Support and 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Provides strong, specific evidence or examples to support ideas. Explanations connect clearly to the main idea.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Includes evidence or examples to support ideas, but they may be general or need more explanation.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Includes minimal evidence or examples; explanations are unclear or incomplete.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Lacks evidence or examples to support ideas; response is vague or unsupported.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Ideas are logically organized, with a clear beginning, middle, and end. Transitions are smooth.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Ideas are organized and mostly clear, though transitions may be weak or missing.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Organization is inconsistent; ideas may be hard to follow at times.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Lacks clear organization; ideas are scattered or disconnected.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Grammar and Mechanics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Writing is free from grammar and spelling errors; sentences are varied and well-constructed.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Writing has minor grammar or spelling errors but does not distract from meaning.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Writing has several errors in grammar or spelling that may affect clarity.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Frequent grammar or spelling errors make the essay difficult to understand.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Length and Effort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Meets the required length (5-7 sentences) and shows thoughtful effort.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Meets the required length but may show limited effort or detail.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Does not fully meet the required length and lacks detail.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Response is significantly shorter than required and lacks effort.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